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C0E2" w14:textId="77777777" w:rsidR="001C311A" w:rsidRPr="001C311A" w:rsidRDefault="001C311A" w:rsidP="001C311A">
      <w:pPr>
        <w:rPr>
          <w:rFonts w:cstheme="minorHAnsi"/>
          <w:color w:val="002060"/>
          <w:sz w:val="24"/>
          <w:szCs w:val="24"/>
          <w:lang w:val="en-GB"/>
        </w:rPr>
      </w:pPr>
      <w:r w:rsidRPr="001C311A">
        <w:rPr>
          <w:rFonts w:cstheme="minorHAnsi"/>
          <w:color w:val="002060"/>
          <w:sz w:val="24"/>
          <w:szCs w:val="24"/>
          <w:lang w:val="en-GB"/>
        </w:rPr>
        <w:t>СТЕРЕОТИПИ ЗА ХОРА С УВРЕДЕНО ЗРЕНИЕ</w:t>
      </w:r>
    </w:p>
    <w:p w14:paraId="31C886C5" w14:textId="79C98AAB" w:rsidR="00614DAF" w:rsidRDefault="001C311A" w:rsidP="001C311A">
      <w:pPr>
        <w:rPr>
          <w:rFonts w:cstheme="minorHAnsi"/>
          <w:color w:val="002060"/>
          <w:sz w:val="24"/>
          <w:szCs w:val="24"/>
          <w:lang w:val="en-GB"/>
        </w:rPr>
      </w:pPr>
      <w:r w:rsidRPr="001C311A">
        <w:rPr>
          <w:rFonts w:cstheme="minorHAnsi"/>
          <w:color w:val="002060"/>
          <w:sz w:val="24"/>
          <w:szCs w:val="24"/>
          <w:lang w:val="en-GB"/>
        </w:rPr>
        <w:t>Човек с бял бастун влиза в бара, а двойка на излизане започва да си говори…</w:t>
      </w:r>
    </w:p>
    <w:p w14:paraId="15230EC4" w14:textId="77777777" w:rsidR="001C311A" w:rsidRPr="0068257C" w:rsidRDefault="001C311A" w:rsidP="001C311A">
      <w:pPr>
        <w:rPr>
          <w:rFonts w:cstheme="minorHAnsi"/>
          <w:color w:val="002060"/>
          <w:sz w:val="24"/>
          <w:szCs w:val="24"/>
          <w:lang w:val="en-GB"/>
        </w:rPr>
      </w:pPr>
    </w:p>
    <w:p w14:paraId="59214568" w14:textId="77777777" w:rsidR="001C311A" w:rsidRPr="001C311A" w:rsidRDefault="001C311A" w:rsidP="001C311A">
      <w:pPr>
        <w:rPr>
          <w:rFonts w:cstheme="minorHAnsi"/>
          <w:sz w:val="24"/>
          <w:szCs w:val="24"/>
          <w:lang w:val="en-GB"/>
        </w:rPr>
      </w:pPr>
      <w:r w:rsidRPr="001C311A">
        <w:rPr>
          <w:rFonts w:cstheme="minorHAnsi"/>
          <w:sz w:val="24"/>
          <w:szCs w:val="24"/>
          <w:lang w:val="en-GB"/>
        </w:rPr>
        <w:t>Така че да, може би Гърция, ще говорим за това у дома.</w:t>
      </w:r>
    </w:p>
    <w:p w14:paraId="6C707DB2" w14:textId="77777777" w:rsidR="001C311A" w:rsidRPr="001C311A" w:rsidRDefault="001C311A" w:rsidP="001C311A">
      <w:pPr>
        <w:rPr>
          <w:rFonts w:cstheme="minorHAnsi"/>
          <w:sz w:val="24"/>
          <w:szCs w:val="24"/>
          <w:lang w:val="en-GB"/>
        </w:rPr>
      </w:pPr>
      <w:r w:rsidRPr="001C311A">
        <w:rPr>
          <w:rFonts w:cstheme="minorHAnsi"/>
          <w:sz w:val="24"/>
          <w:szCs w:val="24"/>
          <w:lang w:val="en-GB"/>
        </w:rPr>
        <w:t>Хей, скъпи, мислиш ли, че всички слепи хора са напълно слепи или виждат нещо?</w:t>
      </w:r>
    </w:p>
    <w:p w14:paraId="32930A7A" w14:textId="25089E24" w:rsidR="001C311A" w:rsidRPr="001C311A" w:rsidRDefault="001C311A" w:rsidP="001C311A">
      <w:pPr>
        <w:rPr>
          <w:rFonts w:cstheme="minorHAnsi"/>
          <w:sz w:val="24"/>
          <w:szCs w:val="24"/>
          <w:lang w:val="en-GB"/>
        </w:rPr>
      </w:pPr>
      <w:r w:rsidRPr="001C311A">
        <w:rPr>
          <w:rFonts w:cstheme="minorHAnsi"/>
          <w:sz w:val="24"/>
          <w:szCs w:val="24"/>
          <w:lang w:val="en-GB"/>
        </w:rPr>
        <w:t xml:space="preserve">Ако има бял </w:t>
      </w:r>
      <w:r>
        <w:rPr>
          <w:rFonts w:cstheme="minorHAnsi"/>
          <w:sz w:val="24"/>
          <w:szCs w:val="24"/>
          <w:lang w:val="bg-BG"/>
        </w:rPr>
        <w:t>бастун</w:t>
      </w:r>
      <w:r w:rsidRPr="001C311A">
        <w:rPr>
          <w:rFonts w:cstheme="minorHAnsi"/>
          <w:sz w:val="24"/>
          <w:szCs w:val="24"/>
          <w:lang w:val="en-GB"/>
        </w:rPr>
        <w:t>, тя не може да ви</w:t>
      </w:r>
      <w:r>
        <w:rPr>
          <w:rFonts w:cstheme="minorHAnsi"/>
          <w:sz w:val="24"/>
          <w:szCs w:val="24"/>
          <w:lang w:val="bg-BG"/>
        </w:rPr>
        <w:t>жда</w:t>
      </w:r>
      <w:r w:rsidRPr="001C311A">
        <w:rPr>
          <w:rFonts w:cstheme="minorHAnsi"/>
          <w:sz w:val="24"/>
          <w:szCs w:val="24"/>
          <w:lang w:val="en-GB"/>
        </w:rPr>
        <w:t xml:space="preserve"> със сигурност… може би дори се блъска в нещо…</w:t>
      </w:r>
    </w:p>
    <w:p w14:paraId="4E05CB0D" w14:textId="449B19EC" w:rsidR="001C311A" w:rsidRPr="001C311A" w:rsidRDefault="001C311A" w:rsidP="001C311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bg-BG"/>
        </w:rPr>
        <w:t>Шшш</w:t>
      </w:r>
      <w:r w:rsidRPr="001C311A">
        <w:rPr>
          <w:rFonts w:cstheme="minorHAnsi"/>
          <w:sz w:val="24"/>
          <w:szCs w:val="24"/>
          <w:lang w:val="en-GB"/>
        </w:rPr>
        <w:t>т, не говори толкова високо, не знаеш ли, че те чуват два пъти по-добре от нас?</w:t>
      </w:r>
    </w:p>
    <w:p w14:paraId="4F4B9EAB" w14:textId="77777777" w:rsidR="001C311A" w:rsidRPr="001C311A" w:rsidRDefault="001C311A" w:rsidP="001C311A">
      <w:pPr>
        <w:rPr>
          <w:rFonts w:cstheme="minorHAnsi"/>
          <w:sz w:val="24"/>
          <w:szCs w:val="24"/>
          <w:lang w:val="en-GB"/>
        </w:rPr>
      </w:pPr>
      <w:r w:rsidRPr="001C311A">
        <w:rPr>
          <w:rFonts w:cstheme="minorHAnsi"/>
          <w:sz w:val="24"/>
          <w:szCs w:val="24"/>
          <w:lang w:val="en-GB"/>
        </w:rPr>
        <w:t>Не е вярно, скъпа, трябва да им говориш по-силно.</w:t>
      </w:r>
    </w:p>
    <w:p w14:paraId="2312E402" w14:textId="77777777" w:rsidR="001C311A" w:rsidRPr="001C311A" w:rsidRDefault="001C311A" w:rsidP="001C311A">
      <w:pPr>
        <w:rPr>
          <w:rFonts w:cstheme="minorHAnsi"/>
          <w:sz w:val="24"/>
          <w:szCs w:val="24"/>
          <w:lang w:val="en-GB"/>
        </w:rPr>
      </w:pPr>
      <w:r w:rsidRPr="001C311A">
        <w:rPr>
          <w:rFonts w:cstheme="minorHAnsi"/>
          <w:sz w:val="24"/>
          <w:szCs w:val="24"/>
          <w:lang w:val="en-GB"/>
        </w:rPr>
        <w:t>Здравейте, позволете ми да преместя това вместо вас.</w:t>
      </w:r>
    </w:p>
    <w:p w14:paraId="165EB65B" w14:textId="77777777" w:rsidR="001C311A" w:rsidRDefault="001C311A" w:rsidP="001C311A">
      <w:pPr>
        <w:rPr>
          <w:rFonts w:cstheme="minorHAnsi"/>
          <w:sz w:val="24"/>
          <w:szCs w:val="24"/>
          <w:lang w:val="en-GB"/>
        </w:rPr>
      </w:pPr>
      <w:r w:rsidRPr="001C311A">
        <w:rPr>
          <w:rFonts w:cstheme="minorHAnsi"/>
          <w:sz w:val="24"/>
          <w:szCs w:val="24"/>
          <w:lang w:val="en-GB"/>
        </w:rPr>
        <w:t>Здравейте, добре, благодаря.</w:t>
      </w:r>
    </w:p>
    <w:p w14:paraId="41030760" w14:textId="7FE75E85" w:rsidR="001C311A" w:rsidRPr="001C311A" w:rsidRDefault="001C311A" w:rsidP="001C311A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bg-BG"/>
        </w:rPr>
        <w:t>Извинявай</w:t>
      </w:r>
      <w:r w:rsidRPr="001C311A">
        <w:rPr>
          <w:rFonts w:cstheme="minorHAnsi"/>
          <w:sz w:val="24"/>
          <w:szCs w:val="24"/>
          <w:lang w:val="en-GB"/>
        </w:rPr>
        <w:t xml:space="preserve">, просто трябваше да ти кажа, ти си такъв герой за мен, искаш да излезеш сам и дори да отидеш на кафе и за нас всичко това е толкова естествено, но за теб всичко е толкова специално, аз много много се гордея с теб, </w:t>
      </w:r>
      <w:r w:rsidR="009D16DB">
        <w:rPr>
          <w:rFonts w:cstheme="minorHAnsi"/>
          <w:sz w:val="24"/>
          <w:szCs w:val="24"/>
          <w:lang w:val="bg-BG"/>
        </w:rPr>
        <w:t>ти</w:t>
      </w:r>
      <w:r w:rsidRPr="001C311A">
        <w:rPr>
          <w:rFonts w:cstheme="minorHAnsi"/>
          <w:sz w:val="24"/>
          <w:szCs w:val="24"/>
          <w:lang w:val="en-GB"/>
        </w:rPr>
        <w:t xml:space="preserve"> си моят герой – гаджето идва и започва да </w:t>
      </w:r>
      <w:r w:rsidR="009D16DB">
        <w:rPr>
          <w:rFonts w:cstheme="minorHAnsi"/>
          <w:sz w:val="24"/>
          <w:szCs w:val="24"/>
          <w:lang w:val="bg-BG"/>
        </w:rPr>
        <w:t>дърпа</w:t>
      </w:r>
      <w:r w:rsidRPr="001C311A">
        <w:rPr>
          <w:rFonts w:cstheme="minorHAnsi"/>
          <w:sz w:val="24"/>
          <w:szCs w:val="24"/>
          <w:lang w:val="en-GB"/>
        </w:rPr>
        <w:t xml:space="preserve"> – </w:t>
      </w:r>
      <w:r w:rsidR="009D16DB">
        <w:rPr>
          <w:rFonts w:cstheme="minorHAnsi"/>
          <w:sz w:val="24"/>
          <w:szCs w:val="24"/>
          <w:lang w:val="bg-BG"/>
        </w:rPr>
        <w:t>Т</w:t>
      </w:r>
      <w:r w:rsidRPr="001C311A">
        <w:rPr>
          <w:rFonts w:cstheme="minorHAnsi"/>
          <w:sz w:val="24"/>
          <w:szCs w:val="24"/>
          <w:lang w:val="en-GB"/>
        </w:rPr>
        <w:t>ака че беше приятно да се запознаем, да се видим.</w:t>
      </w:r>
    </w:p>
    <w:p w14:paraId="2C3EB3EF" w14:textId="77777777" w:rsidR="001C311A" w:rsidRPr="001C311A" w:rsidRDefault="001C311A" w:rsidP="001C311A">
      <w:pPr>
        <w:rPr>
          <w:rFonts w:cstheme="minorHAnsi"/>
          <w:sz w:val="24"/>
          <w:szCs w:val="24"/>
          <w:lang w:val="en-GB"/>
        </w:rPr>
      </w:pPr>
      <w:r w:rsidRPr="001C311A">
        <w:rPr>
          <w:rFonts w:cstheme="minorHAnsi"/>
          <w:sz w:val="24"/>
          <w:szCs w:val="24"/>
          <w:lang w:val="en-GB"/>
        </w:rPr>
        <w:t>Добре, чао.</w:t>
      </w:r>
    </w:p>
    <w:p w14:paraId="5DB9C8B9" w14:textId="57D2836A" w:rsidR="00614DAF" w:rsidRDefault="001C311A" w:rsidP="001C311A">
      <w:pPr>
        <w:rPr>
          <w:rFonts w:cstheme="minorHAnsi"/>
          <w:sz w:val="24"/>
          <w:szCs w:val="24"/>
          <w:lang w:val="en-GB"/>
        </w:rPr>
      </w:pPr>
      <w:r w:rsidRPr="001C311A">
        <w:rPr>
          <w:rFonts w:cstheme="minorHAnsi"/>
          <w:sz w:val="24"/>
          <w:szCs w:val="24"/>
          <w:lang w:val="en-GB"/>
        </w:rPr>
        <w:t xml:space="preserve">О, Боже мой, ти наистина </w:t>
      </w:r>
      <w:r w:rsidR="009D16DB">
        <w:rPr>
          <w:rFonts w:cstheme="minorHAnsi"/>
          <w:sz w:val="24"/>
          <w:szCs w:val="24"/>
          <w:lang w:val="bg-BG"/>
        </w:rPr>
        <w:t>не си в ред</w:t>
      </w:r>
      <w:r w:rsidRPr="001C311A">
        <w:rPr>
          <w:rFonts w:cstheme="minorHAnsi"/>
          <w:sz w:val="24"/>
          <w:szCs w:val="24"/>
          <w:lang w:val="en-GB"/>
        </w:rPr>
        <w:t>. Как можеш да кажеш да се видим на човека, който не вижда?</w:t>
      </w:r>
    </w:p>
    <w:p w14:paraId="56B13523" w14:textId="77777777" w:rsidR="009D16DB" w:rsidRPr="0068257C" w:rsidRDefault="009D16DB" w:rsidP="001C311A">
      <w:pPr>
        <w:rPr>
          <w:rFonts w:cstheme="minorHAnsi"/>
          <w:sz w:val="24"/>
          <w:szCs w:val="24"/>
          <w:lang w:val="en-GB"/>
        </w:rPr>
      </w:pPr>
    </w:p>
    <w:p w14:paraId="32A4261A" w14:textId="41037155" w:rsidR="00614DAF" w:rsidRPr="0068257C" w:rsidRDefault="00614DAF" w:rsidP="00614DAF">
      <w:pPr>
        <w:rPr>
          <w:rFonts w:cstheme="minorHAnsi"/>
          <w:color w:val="002060"/>
          <w:sz w:val="24"/>
          <w:szCs w:val="24"/>
          <w:lang w:val="en-GB"/>
        </w:rPr>
      </w:pPr>
      <w:r w:rsidRPr="0068257C">
        <w:rPr>
          <w:rFonts w:cstheme="minorHAnsi"/>
          <w:color w:val="002060"/>
          <w:sz w:val="24"/>
          <w:szCs w:val="24"/>
          <w:lang w:val="en-GB"/>
        </w:rPr>
        <w:t>IF YOU WANT TO REFLECT AND THINK ABOUT ALL THE STEREOTYPES IN THE VIDEO PRESS PAUSE NOW.</w:t>
      </w:r>
    </w:p>
    <w:p w14:paraId="3C1FAC2F" w14:textId="77777777" w:rsidR="00294D32" w:rsidRPr="0068257C" w:rsidRDefault="00294D32" w:rsidP="00614DAF">
      <w:pPr>
        <w:rPr>
          <w:rFonts w:cstheme="minorHAnsi"/>
          <w:color w:val="002060"/>
          <w:sz w:val="24"/>
          <w:szCs w:val="24"/>
          <w:lang w:val="en-GB"/>
        </w:rPr>
      </w:pPr>
    </w:p>
    <w:p w14:paraId="641C8999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СТЕРЕОТИП #1</w:t>
      </w:r>
    </w:p>
    <w:p w14:paraId="35D78CB9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Повечето слепи хора са напълно слепи.</w:t>
      </w:r>
    </w:p>
    <w:p w14:paraId="293E5C64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Слепотата не означава непременно тъмнина или чернота, но повечето слепи хора имат запазено зрение.</w:t>
      </w:r>
    </w:p>
    <w:p w14:paraId="586B313B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СТЕРЕОТИП №2 и №3</w:t>
      </w:r>
    </w:p>
    <w:p w14:paraId="234C9A86" w14:textId="3609B4D1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 xml:space="preserve">Слепите хора имат превъзходен слух / 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На с</w:t>
      </w: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лепите хора трябва да се говор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и</w:t>
      </w: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 xml:space="preserve"> много 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високо</w:t>
      </w: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 xml:space="preserve"> или те няма да разберат, че се обръщате към тях.</w:t>
      </w:r>
    </w:p>
    <w:p w14:paraId="00148F71" w14:textId="12E3D591" w:rsidR="0068257C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Можете да говорите със слепи и хора с увредено зрение с нормален тон на гласа и когато се обръщате към незрящ човек, е добре да се обръщате към него по име, за да зна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е</w:t>
      </w: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 xml:space="preserve">, че 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е</w:t>
      </w: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 xml:space="preserve"> този, към когото се обръщат.</w:t>
      </w:r>
    </w:p>
    <w:p w14:paraId="00667F6A" w14:textId="77777777" w:rsid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</w:p>
    <w:p w14:paraId="05E38022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lastRenderedPageBreak/>
        <w:t>СТЕРЕОТИП #4</w:t>
      </w:r>
    </w:p>
    <w:p w14:paraId="03B75E0A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При говорене на незрящ човек не трябва да се използва образна реч.</w:t>
      </w:r>
    </w:p>
    <w:p w14:paraId="2C9F5643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В разговор със слепи и хора с увредено зрение е напълно добре да използвате думи като гледам, виждам, можете да използвате тези думи.</w:t>
      </w:r>
    </w:p>
    <w:p w14:paraId="77BD1DC1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СТЕРЕОТИП #5</w:t>
      </w:r>
    </w:p>
    <w:p w14:paraId="2D2B7804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Слепият се смята за герой или човек, достоен за възхищение.</w:t>
      </w:r>
    </w:p>
    <w:p w14:paraId="0E727F87" w14:textId="77777777" w:rsid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Ние не сме супергерои, а просто адаптирахме живота си към нашето състояние.</w:t>
      </w:r>
    </w:p>
    <w:p w14:paraId="785C2C46" w14:textId="77777777" w:rsid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</w:p>
    <w:p w14:paraId="492496F4" w14:textId="736B3B15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bg-BG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ДРУГИ СТЕРЕОТИПИ, КОИТО СИ СТР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У</w:t>
      </w: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ВА ДА СЕ СПОМЕНА</w:t>
      </w:r>
      <w:r>
        <w:rPr>
          <w:rFonts w:cstheme="minorHAnsi"/>
          <w:color w:val="1F3864" w:themeColor="accent1" w:themeShade="80"/>
          <w:sz w:val="24"/>
          <w:szCs w:val="24"/>
          <w:lang w:val="bg-BG"/>
        </w:rPr>
        <w:t>Т</w:t>
      </w:r>
    </w:p>
    <w:p w14:paraId="1BBFDA52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Всички слепи хора четат Брайл.</w:t>
      </w:r>
    </w:p>
    <w:p w14:paraId="2A2740CD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Повечето незрящи хора посещават частни специални училища.</w:t>
      </w:r>
    </w:p>
    <w:p w14:paraId="3EEDB71D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Повечето слепи хора са магьосници или луди.</w:t>
      </w:r>
    </w:p>
    <w:p w14:paraId="4096A7AE" w14:textId="77777777" w:rsidR="009D16DB" w:rsidRPr="009D16DB" w:rsidRDefault="009D16DB" w:rsidP="009D16DB">
      <w:pPr>
        <w:rPr>
          <w:rFonts w:cstheme="minorHAnsi"/>
          <w:color w:val="1F3864" w:themeColor="accent1" w:themeShade="8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Всички слепи хора обичат музиката, свирят я и я оценяват добре.</w:t>
      </w:r>
    </w:p>
    <w:p w14:paraId="69D86B6C" w14:textId="6EAB9760" w:rsidR="00F3274B" w:rsidRPr="0068257C" w:rsidRDefault="009D16DB" w:rsidP="009D16DB">
      <w:pPr>
        <w:rPr>
          <w:rFonts w:cstheme="minorHAnsi"/>
          <w:color w:val="002060"/>
          <w:sz w:val="24"/>
          <w:szCs w:val="24"/>
          <w:lang w:val="en-GB"/>
        </w:rPr>
      </w:pPr>
      <w:r w:rsidRPr="009D16DB">
        <w:rPr>
          <w:rFonts w:cstheme="minorHAnsi"/>
          <w:color w:val="1F3864" w:themeColor="accent1" w:themeShade="80"/>
          <w:sz w:val="24"/>
          <w:szCs w:val="24"/>
          <w:lang w:val="en-GB"/>
        </w:rPr>
        <w:t>Броенето на стъпки е ефективен инструмент за безопасно пътуване.</w:t>
      </w:r>
    </w:p>
    <w:p w14:paraId="7A377E15" w14:textId="77777777" w:rsidR="00614DAF" w:rsidRPr="0068257C" w:rsidRDefault="00614DAF" w:rsidP="00614DAF">
      <w:pPr>
        <w:rPr>
          <w:rFonts w:cstheme="minorHAnsi"/>
          <w:sz w:val="24"/>
          <w:szCs w:val="24"/>
          <w:lang w:val="en-GB"/>
        </w:rPr>
      </w:pPr>
    </w:p>
    <w:p w14:paraId="59A5A203" w14:textId="77777777" w:rsidR="00614DAF" w:rsidRPr="0068257C" w:rsidRDefault="00614DAF">
      <w:pPr>
        <w:rPr>
          <w:rFonts w:cstheme="minorHAnsi"/>
          <w:sz w:val="24"/>
          <w:szCs w:val="24"/>
          <w:lang w:val="en-GB"/>
        </w:rPr>
      </w:pPr>
    </w:p>
    <w:sectPr w:rsidR="00614DAF" w:rsidRPr="0068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AF"/>
    <w:rsid w:val="00181268"/>
    <w:rsid w:val="001C311A"/>
    <w:rsid w:val="00294D32"/>
    <w:rsid w:val="00534519"/>
    <w:rsid w:val="00614DAF"/>
    <w:rsid w:val="0068257C"/>
    <w:rsid w:val="006F5AB9"/>
    <w:rsid w:val="009726E1"/>
    <w:rsid w:val="009C3353"/>
    <w:rsid w:val="009D16DB"/>
    <w:rsid w:val="00F3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E637"/>
  <w15:chartTrackingRefBased/>
  <w15:docId w15:val="{C760B990-8173-4CC9-A773-1E112F8E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426</Words>
  <Characters>1833</Characters>
  <Application>Microsoft Office Word</Application>
  <DocSecurity>0</DocSecurity>
  <Lines>49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Plavčak</dc:creator>
  <cp:keywords/>
  <dc:description/>
  <cp:lastModifiedBy>Martin S</cp:lastModifiedBy>
  <cp:revision>6</cp:revision>
  <dcterms:created xsi:type="dcterms:W3CDTF">2023-02-04T11:31:00Z</dcterms:created>
  <dcterms:modified xsi:type="dcterms:W3CDTF">2023-05-12T10:54:00Z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b731db3f8c61e6121218ce653596b541ad91a9ee3215638007f18105572797e5</vt:lpwstr>
  </property>
</Properties>
</file>