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C7DA" w14:textId="328AEE25" w:rsidR="009E70A4" w:rsidRDefault="009E70A4">
      <w:pPr>
        <w:spacing w:after="120"/>
        <w:jc w:val="both"/>
        <w:rPr>
          <w:sz w:val="28"/>
          <w:szCs w:val="28"/>
        </w:rPr>
      </w:pPr>
      <w:r w:rsidRPr="009E70A4">
        <w:rPr>
          <w:sz w:val="28"/>
          <w:szCs w:val="28"/>
        </w:rPr>
        <w:t xml:space="preserve">Слепите хора могат напълно да ходят сами. Въпреки това, има моменти, когато се изисква зрящ водач. Ако трябва да насочите </w:t>
      </w:r>
      <w:r>
        <w:rPr>
          <w:sz w:val="28"/>
          <w:szCs w:val="28"/>
          <w:lang w:val="bg-BG"/>
        </w:rPr>
        <w:t>на</w:t>
      </w:r>
      <w:r w:rsidRPr="009E70A4">
        <w:rPr>
          <w:sz w:val="28"/>
          <w:szCs w:val="28"/>
        </w:rPr>
        <w:t>някъде сляп човек, освен внимателното насочване трябва да има и уважение. Винаги първо питайте, преди да предложите помощ.</w:t>
      </w:r>
    </w:p>
    <w:p w14:paraId="1437A991" w14:textId="77777777" w:rsidR="006175D5" w:rsidRDefault="006175D5">
      <w:pPr>
        <w:spacing w:after="120"/>
        <w:jc w:val="both"/>
        <w:rPr>
          <w:sz w:val="28"/>
          <w:szCs w:val="28"/>
        </w:rPr>
      </w:pPr>
      <w:r w:rsidRPr="006175D5">
        <w:rPr>
          <w:sz w:val="28"/>
          <w:szCs w:val="28"/>
        </w:rPr>
        <w:t>Приближете се, попитайте и след това помогнете. Много добронамерени хора виждат сляп човек на улицата и просто предполагат, че се нужда</w:t>
      </w:r>
      <w:r>
        <w:rPr>
          <w:sz w:val="28"/>
          <w:szCs w:val="28"/>
          <w:lang w:val="bg-BG"/>
        </w:rPr>
        <w:t>е</w:t>
      </w:r>
      <w:r w:rsidRPr="006175D5">
        <w:rPr>
          <w:sz w:val="28"/>
          <w:szCs w:val="28"/>
        </w:rPr>
        <w:t xml:space="preserve"> от помощ, така че е важно първо да попитаме. Подхождайте преди да поискате и съдействайте.</w:t>
      </w:r>
    </w:p>
    <w:p w14:paraId="00000003" w14:textId="069E2A65" w:rsidR="003D13CC" w:rsidRPr="009E70A4" w:rsidRDefault="006175D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Здравейте</w:t>
      </w:r>
      <w:r w:rsidR="00000000" w:rsidRPr="009E70A4">
        <w:rPr>
          <w:sz w:val="28"/>
          <w:szCs w:val="28"/>
        </w:rPr>
        <w:t xml:space="preserve">! </w:t>
      </w:r>
    </w:p>
    <w:p w14:paraId="00000004" w14:textId="0DBAB6D5" w:rsidR="003D13CC" w:rsidRPr="006175D5" w:rsidRDefault="006175D5">
      <w:pPr>
        <w:spacing w:after="1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Здрасти</w:t>
      </w:r>
    </w:p>
    <w:p w14:paraId="00000005" w14:textId="20BCD428" w:rsidR="003D13CC" w:rsidRPr="009E70A4" w:rsidRDefault="006175D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Имате ли нужта от помощ</w:t>
      </w:r>
      <w:r w:rsidR="00000000" w:rsidRPr="009E70A4">
        <w:rPr>
          <w:sz w:val="28"/>
          <w:szCs w:val="28"/>
        </w:rPr>
        <w:t xml:space="preserve">? </w:t>
      </w:r>
    </w:p>
    <w:p w14:paraId="54F88EE8" w14:textId="77777777" w:rsidR="006175D5" w:rsidRDefault="006175D5">
      <w:pPr>
        <w:spacing w:after="120"/>
        <w:jc w:val="both"/>
        <w:rPr>
          <w:sz w:val="28"/>
          <w:szCs w:val="28"/>
        </w:rPr>
      </w:pPr>
      <w:r w:rsidRPr="006175D5">
        <w:rPr>
          <w:sz w:val="28"/>
          <w:szCs w:val="28"/>
        </w:rPr>
        <w:t>Бихте ли ми предложили лакътя си може би?</w:t>
      </w:r>
    </w:p>
    <w:p w14:paraId="00000007" w14:textId="62A89AF3" w:rsidR="003D13CC" w:rsidRPr="009E70A4" w:rsidRDefault="006175D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Да, разбира се</w:t>
      </w:r>
      <w:r w:rsidR="00000000" w:rsidRPr="009E70A4">
        <w:rPr>
          <w:sz w:val="28"/>
          <w:szCs w:val="28"/>
        </w:rPr>
        <w:t>.</w:t>
      </w:r>
    </w:p>
    <w:p w14:paraId="00000008" w14:textId="49B63CFD" w:rsidR="003D13CC" w:rsidRPr="009E70A4" w:rsidRDefault="006175D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Благодаря!</w:t>
      </w:r>
    </w:p>
    <w:p w14:paraId="7F153F78" w14:textId="5328B71E" w:rsidR="006175D5" w:rsidRDefault="006175D5">
      <w:pPr>
        <w:spacing w:after="120"/>
        <w:jc w:val="both"/>
        <w:rPr>
          <w:sz w:val="28"/>
          <w:szCs w:val="28"/>
        </w:rPr>
      </w:pPr>
      <w:r w:rsidRPr="006175D5">
        <w:rPr>
          <w:sz w:val="28"/>
          <w:szCs w:val="28"/>
        </w:rPr>
        <w:t xml:space="preserve">Накарайте слепия човек да хване ръката ви точно над лакътя. За да започнете да ходите със сляп човек, поставете опакото на ръката си върху </w:t>
      </w:r>
      <w:r>
        <w:rPr>
          <w:sz w:val="28"/>
          <w:szCs w:val="28"/>
          <w:lang w:val="bg-BG"/>
        </w:rPr>
        <w:t>опакото</w:t>
      </w:r>
      <w:r w:rsidRPr="006175D5">
        <w:rPr>
          <w:sz w:val="28"/>
          <w:szCs w:val="28"/>
        </w:rPr>
        <w:t xml:space="preserve"> на ръката на слепия човек. Това ще им позволи да разберат къде е ръката ви. След това незрящият може да държи ръката ви точно над лакътя.</w:t>
      </w:r>
    </w:p>
    <w:p w14:paraId="0000000A" w14:textId="0DC85948" w:rsidR="003D13CC" w:rsidRPr="009E70A4" w:rsidRDefault="006175D5">
      <w:pPr>
        <w:spacing w:after="120"/>
        <w:jc w:val="both"/>
        <w:rPr>
          <w:sz w:val="28"/>
          <w:szCs w:val="28"/>
        </w:rPr>
      </w:pPr>
      <w:r w:rsidRPr="006175D5">
        <w:rPr>
          <w:sz w:val="28"/>
          <w:szCs w:val="28"/>
        </w:rPr>
        <w:t xml:space="preserve">Не се хващайте за слепия. Слепият човек винаги трябва да има контрол, за да </w:t>
      </w:r>
      <w:r>
        <w:rPr>
          <w:sz w:val="28"/>
          <w:szCs w:val="28"/>
          <w:lang w:val="bg-BG"/>
        </w:rPr>
        <w:t>се</w:t>
      </w:r>
      <w:r w:rsidRPr="006175D5">
        <w:rPr>
          <w:sz w:val="28"/>
          <w:szCs w:val="28"/>
        </w:rPr>
        <w:t xml:space="preserve"> пусне, ако е необходимо</w:t>
      </w:r>
      <w:r w:rsidR="00000000" w:rsidRPr="009E70A4">
        <w:rPr>
          <w:sz w:val="28"/>
          <w:szCs w:val="28"/>
        </w:rPr>
        <w:t>.</w:t>
      </w:r>
    </w:p>
    <w:p w14:paraId="5FD8BE54" w14:textId="41E77365" w:rsidR="006175D5" w:rsidRDefault="006175D5">
      <w:pPr>
        <w:spacing w:after="120"/>
        <w:jc w:val="both"/>
        <w:rPr>
          <w:sz w:val="28"/>
          <w:szCs w:val="28"/>
        </w:rPr>
      </w:pPr>
      <w:r w:rsidRPr="006175D5">
        <w:rPr>
          <w:sz w:val="28"/>
          <w:szCs w:val="28"/>
        </w:rPr>
        <w:t xml:space="preserve">Слепият може да има бастун или куче водач. Кучетата водачи обикновено се държат </w:t>
      </w:r>
      <w:r>
        <w:rPr>
          <w:sz w:val="28"/>
          <w:szCs w:val="28"/>
          <w:lang w:val="bg-BG"/>
        </w:rPr>
        <w:t>с</w:t>
      </w:r>
      <w:r w:rsidRPr="006175D5">
        <w:rPr>
          <w:sz w:val="28"/>
          <w:szCs w:val="28"/>
        </w:rPr>
        <w:t xml:space="preserve"> лявата ръка, освен ако няма причина </w:t>
      </w:r>
      <w:r>
        <w:rPr>
          <w:sz w:val="28"/>
          <w:szCs w:val="28"/>
          <w:lang w:val="bg-BG"/>
        </w:rPr>
        <w:t>да</w:t>
      </w:r>
      <w:r w:rsidRPr="006175D5">
        <w:rPr>
          <w:sz w:val="28"/>
          <w:szCs w:val="28"/>
        </w:rPr>
        <w:t xml:space="preserve"> не</w:t>
      </w:r>
      <w:r>
        <w:rPr>
          <w:sz w:val="28"/>
          <w:szCs w:val="28"/>
          <w:lang w:val="bg-BG"/>
        </w:rPr>
        <w:t xml:space="preserve"> се прави</w:t>
      </w:r>
      <w:r w:rsidRPr="006175D5">
        <w:rPr>
          <w:sz w:val="28"/>
          <w:szCs w:val="28"/>
        </w:rPr>
        <w:t xml:space="preserve">. Бастуните обикновено се държат </w:t>
      </w:r>
      <w:r>
        <w:rPr>
          <w:sz w:val="28"/>
          <w:szCs w:val="28"/>
          <w:lang w:val="bg-BG"/>
        </w:rPr>
        <w:t>с</w:t>
      </w:r>
      <w:r w:rsidRPr="006175D5">
        <w:rPr>
          <w:sz w:val="28"/>
          <w:szCs w:val="28"/>
        </w:rPr>
        <w:t xml:space="preserve"> доминиращата им ръка. Нека използват ръката си без бастуна или кучето водач.</w:t>
      </w:r>
    </w:p>
    <w:p w14:paraId="48EC0939" w14:textId="77777777" w:rsidR="006175D5" w:rsidRPr="006175D5" w:rsidRDefault="006175D5" w:rsidP="006175D5">
      <w:pPr>
        <w:spacing w:after="120"/>
        <w:jc w:val="both"/>
        <w:rPr>
          <w:sz w:val="28"/>
          <w:szCs w:val="28"/>
        </w:rPr>
      </w:pPr>
      <w:r w:rsidRPr="006175D5">
        <w:rPr>
          <w:sz w:val="28"/>
          <w:szCs w:val="28"/>
        </w:rPr>
        <w:t>Уверете се, че слепият човек е на половин до една стъпка зад вас.</w:t>
      </w:r>
    </w:p>
    <w:p w14:paraId="0000000E" w14:textId="222A9F0F" w:rsidR="003D13CC" w:rsidRDefault="006175D5" w:rsidP="006175D5">
      <w:pPr>
        <w:spacing w:after="120"/>
        <w:jc w:val="both"/>
        <w:rPr>
          <w:sz w:val="28"/>
          <w:szCs w:val="28"/>
        </w:rPr>
      </w:pPr>
      <w:r w:rsidRPr="006175D5">
        <w:rPr>
          <w:sz w:val="28"/>
          <w:szCs w:val="28"/>
        </w:rPr>
        <w:t>Поддържайте темпото, което ви е удобно и на двамата. Периодично питайте слепия човек дали иска да смени страната или да върви по-бързо или по-бавно.</w:t>
      </w:r>
    </w:p>
    <w:p w14:paraId="15721F1B" w14:textId="77777777" w:rsidR="006175D5" w:rsidRPr="009E70A4" w:rsidRDefault="006175D5" w:rsidP="006175D5">
      <w:pPr>
        <w:spacing w:after="120"/>
        <w:jc w:val="both"/>
        <w:rPr>
          <w:sz w:val="28"/>
          <w:szCs w:val="28"/>
        </w:rPr>
      </w:pPr>
    </w:p>
    <w:p w14:paraId="735BDE4C" w14:textId="77777777" w:rsidR="006175D5" w:rsidRDefault="006175D5" w:rsidP="006175D5">
      <w:pPr>
        <w:spacing w:before="240"/>
        <w:jc w:val="both"/>
        <w:rPr>
          <w:sz w:val="28"/>
          <w:szCs w:val="28"/>
        </w:rPr>
      </w:pPr>
      <w:r w:rsidRPr="006175D5">
        <w:rPr>
          <w:sz w:val="28"/>
          <w:szCs w:val="28"/>
        </w:rPr>
        <w:t>Няколко кратки съвета за финал:</w:t>
      </w:r>
    </w:p>
    <w:p w14:paraId="7DF5F555" w14:textId="2F29B6F9" w:rsidR="006175D5" w:rsidRPr="006175D5" w:rsidRDefault="006175D5" w:rsidP="006175D5">
      <w:pPr>
        <w:spacing w:after="120"/>
        <w:jc w:val="both"/>
        <w:rPr>
          <w:sz w:val="28"/>
          <w:szCs w:val="28"/>
        </w:rPr>
      </w:pPr>
      <w:r w:rsidRPr="006175D5">
        <w:rPr>
          <w:sz w:val="28"/>
          <w:szCs w:val="28"/>
        </w:rPr>
        <w:t xml:space="preserve">● Не </w:t>
      </w:r>
      <w:r>
        <w:rPr>
          <w:sz w:val="28"/>
          <w:szCs w:val="28"/>
          <w:lang w:val="bg-BG"/>
        </w:rPr>
        <w:t>бъдете</w:t>
      </w:r>
      <w:r w:rsidRPr="006175D5">
        <w:rPr>
          <w:sz w:val="28"/>
          <w:szCs w:val="28"/>
        </w:rPr>
        <w:t xml:space="preserve"> прекалено </w:t>
      </w:r>
      <w:r>
        <w:rPr>
          <w:sz w:val="28"/>
          <w:szCs w:val="28"/>
          <w:lang w:val="bg-BG"/>
        </w:rPr>
        <w:t>покровителствени</w:t>
      </w:r>
      <w:r w:rsidRPr="006175D5">
        <w:rPr>
          <w:sz w:val="28"/>
          <w:szCs w:val="28"/>
        </w:rPr>
        <w:t>.</w:t>
      </w:r>
    </w:p>
    <w:p w14:paraId="5FD1AC52" w14:textId="77777777" w:rsidR="006175D5" w:rsidRPr="006175D5" w:rsidRDefault="006175D5" w:rsidP="006175D5">
      <w:pPr>
        <w:spacing w:after="120"/>
        <w:jc w:val="both"/>
        <w:rPr>
          <w:sz w:val="28"/>
          <w:szCs w:val="28"/>
        </w:rPr>
      </w:pPr>
      <w:r w:rsidRPr="006175D5">
        <w:rPr>
          <w:sz w:val="28"/>
          <w:szCs w:val="28"/>
        </w:rPr>
        <w:lastRenderedPageBreak/>
        <w:t>● Опишете минаващата сцена</w:t>
      </w:r>
    </w:p>
    <w:p w14:paraId="00000013" w14:textId="09CCBC1B" w:rsidR="003D13CC" w:rsidRPr="009E70A4" w:rsidRDefault="006175D5" w:rsidP="006175D5">
      <w:pPr>
        <w:spacing w:after="120"/>
        <w:jc w:val="both"/>
        <w:rPr>
          <w:sz w:val="28"/>
          <w:szCs w:val="28"/>
        </w:rPr>
      </w:pPr>
      <w:r w:rsidRPr="006175D5">
        <w:rPr>
          <w:sz w:val="28"/>
          <w:szCs w:val="28"/>
        </w:rPr>
        <w:t>● Давайте указания устно</w:t>
      </w:r>
    </w:p>
    <w:p w14:paraId="080DC6EE" w14:textId="77777777" w:rsidR="006175D5" w:rsidRDefault="006175D5">
      <w:pPr>
        <w:spacing w:after="120"/>
        <w:jc w:val="both"/>
        <w:rPr>
          <w:sz w:val="28"/>
          <w:szCs w:val="28"/>
        </w:rPr>
      </w:pPr>
    </w:p>
    <w:p w14:paraId="00000015" w14:textId="29B48AE6" w:rsidR="003D13CC" w:rsidRPr="009E70A4" w:rsidRDefault="006175D5">
      <w:pPr>
        <w:rPr>
          <w:sz w:val="28"/>
          <w:szCs w:val="28"/>
        </w:rPr>
      </w:pPr>
      <w:r w:rsidRPr="006175D5">
        <w:rPr>
          <w:sz w:val="28"/>
          <w:szCs w:val="28"/>
        </w:rPr>
        <w:t xml:space="preserve">Ако лицето има нужда от помощ, обикновено ще ви уведоми. Не всички хора с увредено зрение се нуждаят от помощ, така че не се обиждайте, ако </w:t>
      </w:r>
      <w:r>
        <w:rPr>
          <w:sz w:val="28"/>
          <w:szCs w:val="28"/>
          <w:lang w:val="bg-BG"/>
        </w:rPr>
        <w:t>предложението</w:t>
      </w:r>
      <w:r w:rsidRPr="006175D5">
        <w:rPr>
          <w:sz w:val="28"/>
          <w:szCs w:val="28"/>
        </w:rPr>
        <w:t xml:space="preserve"> ви бъде отхвърлен</w:t>
      </w:r>
      <w:r>
        <w:rPr>
          <w:sz w:val="28"/>
          <w:szCs w:val="28"/>
          <w:lang w:val="bg-BG"/>
        </w:rPr>
        <w:t>о</w:t>
      </w:r>
      <w:r w:rsidRPr="006175D5">
        <w:rPr>
          <w:sz w:val="28"/>
          <w:szCs w:val="28"/>
        </w:rPr>
        <w:t xml:space="preserve">. Просто пожелайте на човека </w:t>
      </w:r>
      <w:r>
        <w:rPr>
          <w:sz w:val="28"/>
          <w:szCs w:val="28"/>
          <w:lang w:val="bg-BG"/>
        </w:rPr>
        <w:t>хубав</w:t>
      </w:r>
      <w:r w:rsidRPr="006175D5">
        <w:rPr>
          <w:sz w:val="28"/>
          <w:szCs w:val="28"/>
        </w:rPr>
        <w:t xml:space="preserve"> ден и продължете напред.</w:t>
      </w:r>
    </w:p>
    <w:sectPr w:rsidR="003D13CC" w:rsidRPr="009E70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316BA"/>
    <w:multiLevelType w:val="multilevel"/>
    <w:tmpl w:val="2A568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921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CC"/>
    <w:rsid w:val="003D13CC"/>
    <w:rsid w:val="006175D5"/>
    <w:rsid w:val="009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220C"/>
  <w15:docId w15:val="{588AA159-0C83-4958-8577-38A33BF6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1462</Characters>
  <Application>Microsoft Office Word</Application>
  <DocSecurity>0</DocSecurity>
  <Lines>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</cp:lastModifiedBy>
  <cp:revision>2</cp:revision>
  <dcterms:created xsi:type="dcterms:W3CDTF">2023-05-10T10:34:00Z</dcterms:created>
  <dcterms:modified xsi:type="dcterms:W3CDTF">2023-05-10T10:54:00Z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7bc03d98540687287937f0ef3751ddc9de3e9589adc7a7222ba7e9674b953d2c</vt:lpwstr>
  </property>
</Properties>
</file>